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0A9" w:rsidRDefault="007962C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3D50A9" w:rsidRDefault="0079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3D50A9" w:rsidRDefault="0079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50A9" w:rsidRDefault="007962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3D50A9" w:rsidRDefault="0006128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7962C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-2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</w:p>
    <w:p w:rsidR="003D50A9" w:rsidRDefault="000612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28.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2025.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3D50A9" w:rsidRDefault="007962C8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3D50A9" w:rsidRDefault="007962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3D50A9" w:rsidRDefault="0006128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D50A9" w:rsidRDefault="007962C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</w:t>
      </w:r>
      <w:r w:rsidR="00061289">
        <w:rPr>
          <w:rFonts w:ascii="Times New Roman" w:eastAsia="Times New Roman" w:hAnsi="Times New Roman" w:cs="Times New Roman"/>
          <w:sz w:val="24"/>
          <w:szCs w:val="24"/>
        </w:rPr>
        <w:t>8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FEBRUARA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</w:t>
      </w:r>
      <w:r w:rsidR="000612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0612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962C8">
        <w:rPr>
          <w:rFonts w:ascii="Times New Roman" w:eastAsia="Calibri" w:hAnsi="Times New Roman" w:cs="Times New Roman"/>
          <w:sz w:val="24"/>
          <w:szCs w:val="24"/>
        </w:rPr>
        <w:t>Sednica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počela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11.00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962C8">
        <w:rPr>
          <w:rFonts w:ascii="Times New Roman" w:eastAsia="Calibri" w:hAnsi="Times New Roman" w:cs="Times New Roman"/>
          <w:sz w:val="24"/>
          <w:szCs w:val="24"/>
        </w:rPr>
        <w:t>Sednicom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predsedava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962C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članovi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Risto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Kostov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Milošević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Žike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Gojkovića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Edin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Numanović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Olje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7962C8">
        <w:rPr>
          <w:rFonts w:ascii="Times New Roman" w:eastAsia="Calibri" w:hAnsi="Times New Roman" w:cs="Times New Roman"/>
          <w:sz w:val="24"/>
          <w:szCs w:val="24"/>
        </w:rPr>
        <w:t>Sednici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ni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Uroš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Đokić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3D50A9" w:rsidRDefault="00061289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962C8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predstavnici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finansija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962C8">
        <w:rPr>
          <w:rFonts w:ascii="Times New Roman" w:hAnsi="Times New Roman"/>
          <w:sz w:val="24"/>
          <w:szCs w:val="24"/>
          <w:lang w:val="sr-Cyrl-RS"/>
        </w:rPr>
        <w:t>Ivana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Peković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Ognjen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Popović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pomoćnik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ministra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Željko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Radovanović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7962C8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962C8">
        <w:rPr>
          <w:rFonts w:ascii="Times New Roman" w:hAnsi="Times New Roman"/>
          <w:sz w:val="24"/>
          <w:szCs w:val="24"/>
          <w:lang w:val="sr-Cyrl-RS"/>
        </w:rPr>
        <w:t>direktor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Uprave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sprečavanje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pranja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novca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Babić</w:t>
      </w:r>
      <w:r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7962C8">
        <w:rPr>
          <w:rFonts w:ascii="Times New Roman" w:hAnsi="Times New Roman"/>
          <w:sz w:val="24"/>
          <w:szCs w:val="24"/>
          <w:lang w:val="sr-Cyrl-RS"/>
        </w:rPr>
        <w:t>Uprava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dug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Stefan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Milanović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sz w:val="24"/>
          <w:szCs w:val="24"/>
          <w:lang w:val="sr-Cyrl-RS"/>
        </w:rPr>
        <w:t>Uprava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dug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Svetlana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Kuzmanović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7962C8">
        <w:rPr>
          <w:rFonts w:ascii="Times New Roman" w:hAnsi="Times New Roman"/>
          <w:sz w:val="24"/>
          <w:szCs w:val="24"/>
          <w:lang w:val="sr-Cyrl-RS"/>
        </w:rPr>
        <w:t>Živanović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.; </w:t>
      </w:r>
      <w:r w:rsidR="007962C8">
        <w:rPr>
          <w:rFonts w:ascii="Times New Roman" w:hAnsi="Times New Roman"/>
          <w:sz w:val="24"/>
          <w:szCs w:val="24"/>
          <w:lang w:val="sr-Cyrl-RS"/>
        </w:rPr>
        <w:t>iz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spoljnih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poslova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Vladimir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Cvetković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unutrašnjih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Veljko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Odalović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sekterara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Slaviša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Lakićević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policije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Radovanović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unutrašnje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spoljne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trovine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Olivera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Jocić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Jasmina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Roskić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spoljnu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trgovinu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poljoprivrede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šumarstva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vodoprivrede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Livija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Pavićević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Sladić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normativne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rudarstva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energetike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Vukadinović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Veljko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Stamenković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privrede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Dragana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Ugrčić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Jelica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Trninić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Sandra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Tasić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građevinarstva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infrastrukture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Svetlana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Adžemović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vazdušni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transport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opasne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robe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Zorica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Milićević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telekomunikacija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Vučinić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poštanski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nadzor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prosvete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Nataša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Jovanović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šef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Odseka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Milena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Stanković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visoko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obrazovanje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Slađana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Đukić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srednje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obrazovanje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Marko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Krstić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osnovno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obrazovanje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odbrane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general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Predrag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Bandić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politiku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odbrane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Bojana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Nikolić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šef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grupe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lastRenderedPageBreak/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uprave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lokalne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samouprave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Đorđe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Dabić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sekretar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Ivana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Savićević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;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banke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Dejan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Generalni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direktor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Direkcije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zakonodavno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pravne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 </w:t>
      </w:r>
    </w:p>
    <w:p w:rsidR="003D50A9" w:rsidRDefault="007962C8">
      <w:pPr>
        <w:ind w:firstLineChars="300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Imajući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vidu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27.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februara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2025.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zaduživanju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kod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OTP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banke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potrebe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finansiranja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Projekta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izgradnje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brze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saobraćajnice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deonica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Požarevac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Golubac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Dunavska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magistrala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izmenama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dopunama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sprečavanju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pranja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novca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finansiranja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terorizma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predsednica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predložila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dopuni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tako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navedeni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predlozi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postaju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56.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57.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izjasnio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izmenu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dnevnog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="00061289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).</w:t>
      </w:r>
    </w:p>
    <w:p w:rsidR="003D50A9" w:rsidRDefault="00061289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3D50A9" w:rsidRDefault="003D50A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50A9" w:rsidRDefault="007962C8">
      <w:pPr>
        <w:pStyle w:val="Bodytext2"/>
        <w:shd w:val="clear" w:color="auto" w:fill="auto"/>
        <w:spacing w:before="0" w:after="172"/>
        <w:ind w:left="180"/>
        <w:rPr>
          <w:rStyle w:val="Bodytext2Spacing3pt"/>
          <w:rFonts w:ascii="Times New Roman" w:hAnsi="Times New Roman" w:cs="Times New Roman"/>
        </w:rPr>
      </w:pPr>
      <w:r>
        <w:rPr>
          <w:rStyle w:val="Bodytext2Spacing3pt"/>
          <w:rFonts w:ascii="Times New Roman" w:hAnsi="Times New Roman" w:cs="Times New Roman"/>
        </w:rPr>
        <w:t>Dnevni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Style w:val="Bodytext2Spacing3pt"/>
          <w:rFonts w:ascii="Times New Roman" w:hAnsi="Times New Roman" w:cs="Times New Roman"/>
        </w:rPr>
        <w:t>red</w:t>
      </w:r>
    </w:p>
    <w:p w:rsidR="003D50A9" w:rsidRDefault="000612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Style w:val="Bodytext2Spacing3pt"/>
          <w:rFonts w:ascii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-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16.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;</w:t>
      </w:r>
    </w:p>
    <w:p w:rsidR="003D50A9" w:rsidRDefault="00061289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-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17.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visokom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011-332/25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obrazovanja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vaspitanja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011-317/25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3. 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vaspitanju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011-319/25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srednjem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obrazovanju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vaspitanju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011-318/25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</w:p>
    <w:p w:rsidR="003D50A9" w:rsidRDefault="00061289">
      <w:pPr>
        <w:pStyle w:val="Bodytext3"/>
        <w:shd w:val="clear" w:color="auto" w:fill="auto"/>
        <w:tabs>
          <w:tab w:val="left" w:pos="915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5.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Centralnoj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evidenciji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stvarnih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vlasnika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011-91/25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januara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6.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porezu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dohodak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građana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011-83/25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),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7.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garantne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šeme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subvencionisanju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dela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kamate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mera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podrške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mladima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kupovini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prve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stambene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nepokretnosti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011-80/25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15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8.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državnim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službenicima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011-72/25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16.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6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9.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zaduživanju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potrebe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Šabac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011-36/25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10.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10.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zaduživanju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UniCredit Bank Srbija a.d. Beograd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potrebe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Šabac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011-34/25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10. </w:t>
      </w:r>
      <w:r w:rsidR="007962C8">
        <w:rPr>
          <w:rStyle w:val="Bodytext2NotBold"/>
          <w:rFonts w:ascii="Times New Roman" w:hAnsi="Times New Roman" w:cs="Times New Roman"/>
          <w:bCs/>
        </w:rPr>
        <w:t>januara</w:t>
      </w:r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7962C8">
        <w:rPr>
          <w:rStyle w:val="Bodytext2NotBold"/>
          <w:rFonts w:ascii="Times New Roman" w:hAnsi="Times New Roman" w:cs="Times New Roman"/>
          <w:bCs/>
        </w:rPr>
        <w:t>godine</w:t>
      </w:r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lastRenderedPageBreak/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11.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državnih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službenika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nameštenika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011-3234/24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30.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12.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7962C8">
        <w:rPr>
          <w:rStyle w:val="Bodytext3Bold"/>
          <w:rFonts w:ascii="Times New Roman" w:hAnsi="Times New Roman" w:cs="Times New Roman"/>
          <w:b w:val="0"/>
        </w:rPr>
        <w:t>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poštanskim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uslugama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011-3218/24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decembra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7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13.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izvozu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uvozu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robe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dvostruke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namene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011-2315/24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oktobra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14.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poljoprivredi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ruralnom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011-3217/24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9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15.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bezbednosti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saobraćaja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putevima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011-2943/24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6.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16.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pravu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besplatne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novčanu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naknadu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građani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ostvaruju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postupku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privatizacije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011-2772/24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4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17.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distributivne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mreže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uključujući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merne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stanice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rehabilitaciju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gasovodnog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sistema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jačanje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transportnih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skladišnih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kapaciteta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011-2771/24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18.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razvodnog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Leskovac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Vranje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011-2770/24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8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19.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OTR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banke Srbija akcionarsko društvo Novi Sad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primopredajnih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stanica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Horgoš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Podzemno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skladište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raca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Banatski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Dvor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011-2769/24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979"/>
        </w:tabs>
        <w:spacing w:before="0" w:after="0" w:line="278" w:lineRule="exact"/>
        <w:ind w:right="30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20.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razvodnog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Valjevo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011-2768/24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4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21.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privrednim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društvima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011-147/25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januara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69"/>
        </w:tabs>
        <w:ind w:right="30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22.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privatizaciji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011-2766/24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22.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23.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državnim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organima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011-2763/24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24.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prestanku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važenja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sistemu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plata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zaposlenih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sektoru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službenika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nameštenika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organima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autonomne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pokrajine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jedinice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lokalne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samouprave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zaposlenima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zaposlenih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agencijama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drugim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organizacijama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osnovala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autonomna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pokrajina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ili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jedinica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lokalne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samouprave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011-2762/24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22.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25.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vazdušnom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saobraćaju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011-2710/24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4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26.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bankama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422-2814/24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27.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7962C8">
        <w:rPr>
          <w:rStyle w:val="Bodytext3Bold"/>
          <w:rFonts w:ascii="Times New Roman" w:hAnsi="Times New Roman" w:cs="Times New Roman"/>
          <w:b w:val="0"/>
        </w:rPr>
        <w:t>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zaštiti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korisnika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finansijskih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usluga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400-2813/24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28.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7962C8">
        <w:rPr>
          <w:rStyle w:val="Bodytext3Bold"/>
          <w:rFonts w:ascii="Times New Roman" w:hAnsi="Times New Roman" w:cs="Times New Roman"/>
          <w:b w:val="0"/>
        </w:rPr>
        <w:t>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deviznom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poslovanju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400-2812/24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3"/>
        <w:shd w:val="clear" w:color="auto" w:fill="auto"/>
        <w:tabs>
          <w:tab w:val="left" w:pos="999"/>
        </w:tabs>
        <w:ind w:right="2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Bodytext3Bold"/>
          <w:rFonts w:ascii="Times New Roman" w:hAnsi="Times New Roman" w:cs="Times New Roman"/>
          <w:b w:val="0"/>
        </w:rPr>
        <w:tab/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29. 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Razmatranje</w:t>
      </w:r>
      <w:r>
        <w:rPr>
          <w:rStyle w:val="Bodytext3Bold"/>
          <w:rFonts w:ascii="Times New Roman" w:hAnsi="Times New Roman" w:cs="Times New Roman"/>
          <w:b w:val="0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l</w:t>
      </w:r>
      <w:r w:rsidR="007962C8">
        <w:rPr>
          <w:rStyle w:val="Bodytext3Bold"/>
          <w:rFonts w:ascii="Times New Roman" w:hAnsi="Times New Roman" w:cs="Times New Roman"/>
          <w:b w:val="0"/>
        </w:rPr>
        <w:t>og</w:t>
      </w:r>
      <w:r w:rsidR="007962C8">
        <w:rPr>
          <w:rStyle w:val="Bodytext3Bold"/>
          <w:rFonts w:ascii="Times New Roman" w:hAnsi="Times New Roman" w:cs="Times New Roman"/>
          <w:b w:val="0"/>
          <w:lang w:val="sr-Cyrl-RS"/>
        </w:rPr>
        <w:t>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Narodnoj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banci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Srbije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422-2811/24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25.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novembra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2024. </w:t>
      </w:r>
      <w:proofErr w:type="gramStart"/>
      <w:r w:rsidR="007962C8">
        <w:rPr>
          <w:rFonts w:ascii="Times New Roman" w:hAnsi="Times New Roman" w:cs="Times New Roman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30.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reproduktivnom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materijalu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šumskog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drveća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011-2377/24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oktobra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31.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priznavanju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sorti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poljoprivrednog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bilja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011-2378/24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oktobra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9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32.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Nemačke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zaduženju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Akcionarskog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Elektroprivreda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“,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obnovljivih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energije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Kostolac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Vetropark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011-308/25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21.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u</w:t>
      </w:r>
      <w:r>
        <w:rPr>
          <w:rStyle w:val="Bodytext2NotBold"/>
          <w:rFonts w:ascii="Times New Roman" w:hAnsi="Times New Roman" w:cs="Times New Roman"/>
          <w:bCs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33.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Kazahstan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saradnji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oblasti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odbrane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011-283/25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34.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društva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železničkih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voznih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sredstava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EUROFIMA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postupa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preko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Ministarstva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vezi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državnom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članu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5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Eurofima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konvencije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011-276/25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4"/>
        </w:tabs>
        <w:spacing w:before="0" w:after="0" w:line="278" w:lineRule="exact"/>
        <w:ind w:right="28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35.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Finansijskog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EPS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Zeleno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investicione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011-213/25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februara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36.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solarno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termalne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elektrane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Novom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Sadu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011-137/25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37.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Republike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Srbije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i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Vlade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Republike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Kazahstan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o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readmisiji</w:t>
      </w:r>
      <w:r>
        <w:rPr>
          <w:rStyle w:val="Bodytext3Bold"/>
          <w:rFonts w:ascii="Times New Roman" w:hAnsi="Times New Roman" w:cs="Times New Roman"/>
        </w:rPr>
        <w:t xml:space="preserve"> </w:t>
      </w:r>
      <w:r w:rsidR="007962C8">
        <w:rPr>
          <w:rStyle w:val="Bodytext3Bold"/>
          <w:rFonts w:ascii="Times New Roman" w:hAnsi="Times New Roman" w:cs="Times New Roman"/>
        </w:rPr>
        <w:t>lica</w:t>
      </w:r>
      <w:r>
        <w:rPr>
          <w:rStyle w:val="Bodytext3Bold"/>
          <w:rFonts w:ascii="Times New Roman" w:hAnsi="Times New Roman" w:cs="Times New Roman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broj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011-136/25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od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24. </w:t>
      </w:r>
      <w:proofErr w:type="gramStart"/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januara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2025. </w:t>
      </w:r>
      <w:proofErr w:type="gramStart"/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09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38.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Vlade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Tuvalu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običnih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011-135/25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23.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39.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KfW,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Frankfurt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Majni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zastupa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delujući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preko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putem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Ministarstva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efikasnog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vodosnabdevanja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prečišćavanja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otpadnih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voda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ekološke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održive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gradove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(„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Zeleni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gradovi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") (DKTI)“,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011-76/25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4"/>
          <w:tab w:val="center" w:pos="2789"/>
          <w:tab w:val="left" w:pos="3241"/>
          <w:tab w:val="left" w:pos="3663"/>
          <w:tab w:val="right" w:pos="7006"/>
          <w:tab w:val="right" w:pos="9130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40.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garanciji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EPS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Revitalizacija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Vlasinskih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011-39/25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10.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41.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kreditnom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aranžmanu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CRS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1028 01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Francuske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agencije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Zajmodavca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modernizacije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železničkog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sektora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druga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011- 38/25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od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10. </w:t>
      </w:r>
      <w:r w:rsidR="007962C8">
        <w:rPr>
          <w:rStyle w:val="Bodytext2NotBold"/>
          <w:rFonts w:ascii="Times New Roman" w:hAnsi="Times New Roman" w:cs="Times New Roman"/>
          <w:bCs/>
        </w:rPr>
        <w:t>januara</w:t>
      </w:r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7962C8">
        <w:rPr>
          <w:rStyle w:val="Bodytext2NotBold"/>
          <w:rFonts w:ascii="Times New Roman" w:hAnsi="Times New Roman" w:cs="Times New Roman"/>
          <w:bCs/>
        </w:rPr>
        <w:t>godine</w:t>
      </w:r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42.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čvrstog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otpada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faza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III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011-37/25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10.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januara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1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43.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kreditnom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aranžmanu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CRS 1029 01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Francuske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agencije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011-35/25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od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10. </w:t>
      </w:r>
      <w:r w:rsidR="007962C8">
        <w:rPr>
          <w:rStyle w:val="Bodytext2NotBold"/>
          <w:rFonts w:ascii="Times New Roman" w:hAnsi="Times New Roman" w:cs="Times New Roman"/>
          <w:bCs/>
        </w:rPr>
        <w:t>januara</w:t>
      </w:r>
      <w:r>
        <w:rPr>
          <w:rStyle w:val="Bodytext2NotBold"/>
          <w:rFonts w:ascii="Times New Roman" w:hAnsi="Times New Roman" w:cs="Times New Roman"/>
          <w:bCs/>
        </w:rPr>
        <w:t xml:space="preserve"> 2025. </w:t>
      </w:r>
      <w:r w:rsidR="007962C8">
        <w:rPr>
          <w:rStyle w:val="Bodytext2NotBold"/>
          <w:rFonts w:ascii="Times New Roman" w:hAnsi="Times New Roman" w:cs="Times New Roman"/>
          <w:bCs/>
        </w:rPr>
        <w:t>godine</w:t>
      </w:r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44.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Dodatno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akceleracije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inovacija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podsticanja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rasta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preduzetništva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Međunarodne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011-3098/24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20.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2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45.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unije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predstavlja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Evropska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komisija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zajmodavca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Narodne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fiskalnog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agenta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okviru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Instrumenta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reformu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rast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Zapadni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Balkan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011-2941/24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6.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19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46.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Sveobuhvatnog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ekonomskom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partnerstvu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Ujedinjenih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Arapskih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Emirata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011-3016/24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13.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34"/>
        </w:tabs>
        <w:spacing w:before="0" w:after="0" w:line="278" w:lineRule="exact"/>
        <w:ind w:right="26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47.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slobodnoj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trgovini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Arapske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Egipta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011-3012/24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13.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decembra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48.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Tuvalu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diplomatskih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službenih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011-2666/24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8.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novembra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; 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7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49.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7962C8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Sjedinjenih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Američkih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Država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strateškoj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saradnji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oblasti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energetike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u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Republici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011-2418/24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17.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oktobra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>)</w:t>
      </w:r>
      <w:r w:rsidR="00061289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54"/>
        </w:tabs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50.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akata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Svetskog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poštanskog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saveza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011-1755/24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19.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jula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51.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7962C8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Azerbejdžan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angažovanju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porodice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diplomatsko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konzularnih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predstavništava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na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plaćenim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delatnostima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011-1753/24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19.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jula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>)</w:t>
      </w:r>
      <w:r w:rsidR="00061289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52.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3D50A9" w:rsidRDefault="007962C8">
      <w:pPr>
        <w:pStyle w:val="Bodytext2"/>
        <w:shd w:val="clear" w:color="auto" w:fill="auto"/>
        <w:spacing w:before="0" w:after="0" w:line="278" w:lineRule="exact"/>
        <w:ind w:right="220"/>
        <w:jc w:val="both"/>
        <w:rPr>
          <w:rFonts w:ascii="Times New Roman" w:hAnsi="Times New Roman" w:cs="Times New Roman"/>
          <w:b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Vlade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Kraljevine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Švedske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plaćenim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delatnostima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porodice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članova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diplomatsko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konzularnih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predstavništava</w:t>
      </w:r>
      <w:r w:rsidR="0006128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Cs/>
        </w:rPr>
        <w:t>koji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je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podnela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</w:t>
      </w:r>
      <w:r>
        <w:rPr>
          <w:rStyle w:val="Bodytext2NotBold"/>
          <w:rFonts w:ascii="Times New Roman" w:hAnsi="Times New Roman" w:cs="Times New Roman"/>
          <w:bCs/>
        </w:rPr>
        <w:t>Vlada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(</w:t>
      </w:r>
      <w:r>
        <w:rPr>
          <w:rStyle w:val="Bodytext2NotBold"/>
          <w:rFonts w:ascii="Times New Roman" w:hAnsi="Times New Roman" w:cs="Times New Roman"/>
          <w:bCs/>
        </w:rPr>
        <w:t>broj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011-1754/24 </w:t>
      </w:r>
      <w:r>
        <w:rPr>
          <w:rStyle w:val="Bodytext2NotBold"/>
          <w:rFonts w:ascii="Times New Roman" w:hAnsi="Times New Roman" w:cs="Times New Roman"/>
          <w:bCs/>
        </w:rPr>
        <w:t>od</w:t>
      </w:r>
      <w:r w:rsidR="00061289">
        <w:rPr>
          <w:rStyle w:val="Bodytext2NotBold"/>
          <w:rFonts w:ascii="Times New Roman" w:hAnsi="Times New Roman" w:cs="Times New Roman"/>
          <w:bCs/>
        </w:rPr>
        <w:t xml:space="preserve"> 19.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jula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 w:rsidR="00061289">
        <w:rPr>
          <w:rStyle w:val="Bodytext2NotBold"/>
          <w:rFonts w:ascii="Times New Roman" w:hAnsi="Times New Roman" w:cs="Times New Roman"/>
          <w:bCs/>
        </w:rPr>
        <w:t>)</w:t>
      </w:r>
      <w:r w:rsidR="00061289"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53. 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Predlog</w:t>
      </w:r>
      <w:r w:rsidR="007962C8">
        <w:rPr>
          <w:rFonts w:ascii="Times New Roman" w:hAnsi="Times New Roman" w:cs="Times New Roman"/>
          <w:b w:val="0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Bolivarske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Venecuele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ukidanju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običnih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Cs/>
        </w:rPr>
        <w:t>koji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je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podnela</w:t>
      </w:r>
      <w:r>
        <w:rPr>
          <w:rStyle w:val="Bodytext2NotBold"/>
          <w:rFonts w:ascii="Times New Roman" w:hAnsi="Times New Roman" w:cs="Times New Roman"/>
          <w:bCs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Cs/>
        </w:rPr>
        <w:t>Vlada</w:t>
      </w:r>
      <w:r>
        <w:rPr>
          <w:rStyle w:val="Bodytext2NotBold"/>
          <w:rFonts w:ascii="Times New Roman" w:hAnsi="Times New Roman" w:cs="Times New Roman"/>
          <w:bCs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bCs/>
        </w:rPr>
        <w:t>broj</w:t>
      </w:r>
      <w:r>
        <w:rPr>
          <w:rStyle w:val="Bodytext2NotBold"/>
          <w:rFonts w:ascii="Times New Roman" w:hAnsi="Times New Roman" w:cs="Times New Roman"/>
          <w:bCs/>
        </w:rPr>
        <w:t xml:space="preserve"> 011-1741/24 </w:t>
      </w:r>
      <w:r w:rsidR="007962C8">
        <w:rPr>
          <w:rStyle w:val="Bodytext2NotBold"/>
          <w:rFonts w:ascii="Times New Roman" w:hAnsi="Times New Roman" w:cs="Times New Roman"/>
          <w:bCs/>
        </w:rPr>
        <w:t>od</w:t>
      </w:r>
      <w:r>
        <w:rPr>
          <w:rStyle w:val="Bodytext2NotBold"/>
          <w:rFonts w:ascii="Times New Roman" w:hAnsi="Times New Roman" w:cs="Times New Roman"/>
          <w:bCs/>
        </w:rPr>
        <w:t xml:space="preserve"> 17.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jula</w:t>
      </w:r>
      <w:proofErr w:type="gramEnd"/>
      <w:r>
        <w:rPr>
          <w:rStyle w:val="Bodytext2NotBold"/>
          <w:rFonts w:ascii="Times New Roman" w:hAnsi="Times New Roman" w:cs="Times New Roman"/>
          <w:bCs/>
        </w:rPr>
        <w:t xml:space="preserve"> 2024. </w:t>
      </w:r>
      <w:proofErr w:type="gramStart"/>
      <w:r w:rsidR="007962C8">
        <w:rPr>
          <w:rStyle w:val="Bodytext2NotBold"/>
          <w:rFonts w:ascii="Times New Roman" w:hAnsi="Times New Roman" w:cs="Times New Roman"/>
          <w:bCs/>
        </w:rPr>
        <w:t>godine</w:t>
      </w:r>
      <w:proofErr w:type="gramEnd"/>
      <w:r>
        <w:rPr>
          <w:rStyle w:val="Bodytext2NotBold"/>
          <w:rFonts w:ascii="Times New Roman" w:hAnsi="Times New Roman" w:cs="Times New Roman"/>
          <w:bCs/>
        </w:rPr>
        <w:t>)</w:t>
      </w:r>
      <w:r>
        <w:rPr>
          <w:rStyle w:val="Bodytext2NotBold"/>
          <w:rFonts w:ascii="Times New Roman" w:hAnsi="Times New Roman" w:cs="Times New Roman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 xml:space="preserve">                54.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Predloga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zakona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potvrđivanju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između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Gvatemale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ukidanju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viza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nosioce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običnih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pasoša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broj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011-1742/24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od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17.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jula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2024.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godine</w:t>
      </w:r>
      <w:r>
        <w:rPr>
          <w:rStyle w:val="Bodytext2NotBold"/>
          <w:rFonts w:ascii="Times New Roman" w:hAnsi="Times New Roman" w:cs="Times New Roman"/>
          <w:lang w:val="sr-Cyrl-RS"/>
        </w:rPr>
        <w:t>);</w:t>
      </w:r>
    </w:p>
    <w:p w:rsidR="003D50A9" w:rsidRDefault="00061289">
      <w:pPr>
        <w:pStyle w:val="Bodytext2"/>
        <w:shd w:val="clear" w:color="auto" w:fill="auto"/>
        <w:tabs>
          <w:tab w:val="left" w:pos="1064"/>
        </w:tabs>
        <w:spacing w:before="0" w:after="0" w:line="278" w:lineRule="exact"/>
        <w:ind w:right="220"/>
        <w:jc w:val="both"/>
        <w:rPr>
          <w:rStyle w:val="Bodytext2NotBold"/>
          <w:rFonts w:ascii="Times New Roman" w:hAnsi="Times New Roman" w:cs="Times New Roman"/>
          <w:lang w:val="sr-Cyrl-RS"/>
        </w:rPr>
      </w:pPr>
      <w:r>
        <w:rPr>
          <w:rStyle w:val="Bodytext2NotBold"/>
          <w:rFonts w:ascii="Times New Roman" w:hAnsi="Times New Roman" w:cs="Times New Roman"/>
          <w:lang w:val="sr-Cyrl-RS"/>
        </w:rPr>
        <w:t xml:space="preserve">               55.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Razmatranje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Prdloga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zakona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potvrđivanju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Sporazuma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između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Republike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Srbije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Antigve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Barbude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uzajamnom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ukidanju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viza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koji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je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podnela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Vlada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(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broj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011-1688/24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od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11.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jula</w:t>
      </w:r>
      <w:r>
        <w:rPr>
          <w:rStyle w:val="Bodytext2NotBold"/>
          <w:rFonts w:ascii="Times New Roman" w:hAnsi="Times New Roman" w:cs="Times New Roman"/>
          <w:lang w:val="sr-Cyrl-RS"/>
        </w:rPr>
        <w:t xml:space="preserve"> 2024. </w:t>
      </w:r>
      <w:r w:rsidR="007962C8">
        <w:rPr>
          <w:rStyle w:val="Bodytext2NotBold"/>
          <w:rFonts w:ascii="Times New Roman" w:hAnsi="Times New Roman" w:cs="Times New Roman"/>
          <w:lang w:val="sr-Cyrl-RS"/>
        </w:rPr>
        <w:t>godine</w:t>
      </w:r>
      <w:r>
        <w:rPr>
          <w:rStyle w:val="Bodytext2NotBold"/>
          <w:rFonts w:ascii="Times New Roman" w:hAnsi="Times New Roman" w:cs="Times New Roman"/>
          <w:lang w:val="sr-Cyrl-RS"/>
        </w:rPr>
        <w:t>).</w:t>
      </w:r>
    </w:p>
    <w:p w:rsidR="003D50A9" w:rsidRDefault="00061289">
      <w:pPr>
        <w:pStyle w:val="Bodytext2"/>
        <w:shd w:val="clear" w:color="auto" w:fill="auto"/>
        <w:spacing w:before="0" w:after="0" w:line="278" w:lineRule="exact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3D50A9" w:rsidRDefault="003D50A9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0A9" w:rsidRDefault="007962C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Nakon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utvrđivanja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dnevnog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76.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shodno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157.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skupšine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obavi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zajednički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načelni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pretres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tačkama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( 11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D50A9" w:rsidRDefault="007962C8">
      <w:pPr>
        <w:tabs>
          <w:tab w:val="left" w:pos="993"/>
        </w:tabs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prelaska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rad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utvrđenom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dnevnom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redu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11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glasova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jedan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usvojio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zapisnike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16.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17.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sednice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061289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3D50A9" w:rsidRDefault="003D50A9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7962C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prisutnih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diskusiji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učestvovali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Petrović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Vesna</w:t>
      </w:r>
      <w:r w:rsidR="0006128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Nedović</w:t>
      </w:r>
      <w:r w:rsidR="00061289">
        <w:rPr>
          <w:rFonts w:ascii="Times New Roman" w:hAnsi="Times New Roman"/>
          <w:sz w:val="24"/>
          <w:szCs w:val="24"/>
          <w:lang w:val="sr-Cyrl-RS"/>
        </w:rPr>
        <w:t>.</w:t>
      </w:r>
    </w:p>
    <w:p w:rsidR="003D50A9" w:rsidRDefault="003D50A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7962C8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do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Pedeset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sedma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06128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</w:p>
    <w:p w:rsidR="003D50A9" w:rsidRDefault="003D50A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spacing w:after="0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visokom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obrazovanju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sistema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obrazovanja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vaspitanja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Cs w:val="0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962C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Predlog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obrazovanju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vaspitanju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3D50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50A9" w:rsidRDefault="007962C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2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Predlog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6128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izmenama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dopunama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Zakona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srednjem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obrazovanju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vaspitanju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 w:rsidR="00061289"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 w:rsidR="00061289"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 w:rsidR="00061289"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 w:rsidR="00061289">
        <w:rPr>
          <w:rFonts w:ascii="Times New Roman" w:hAnsi="Times New Roman" w:cs="Times New Roman"/>
          <w:sz w:val="24"/>
          <w:szCs w:val="24"/>
        </w:rPr>
        <w:t>,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7962C8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61289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Predlo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g</w:t>
      </w:r>
      <w:r w:rsidR="00061289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zakona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o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Centralnoj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evidenciji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stvarnih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 </w:t>
      </w:r>
      <w:r>
        <w:rPr>
          <w:rStyle w:val="Bodytext3Bold"/>
          <w:rFonts w:ascii="Times New Roman" w:hAnsi="Times New Roman" w:cs="Times New Roman"/>
          <w:b w:val="0"/>
        </w:rPr>
        <w:t>vlasnika</w:t>
      </w:r>
      <w:r w:rsidR="00061289">
        <w:rPr>
          <w:rStyle w:val="Bodytext3Bold"/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koji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podnela</w:t>
      </w:r>
      <w:r w:rsidR="000612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Vlada</w:t>
      </w:r>
      <w:r w:rsidR="00061289">
        <w:rPr>
          <w:rFonts w:ascii="Times New Roman" w:hAnsi="Times New Roman" w:cs="Times New Roman"/>
          <w:sz w:val="24"/>
          <w:szCs w:val="24"/>
        </w:rPr>
        <w:t>,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 w:rsidR="00061289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06128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06128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numPr>
          <w:ilvl w:val="0"/>
          <w:numId w:val="1"/>
        </w:num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porezu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dohodak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građana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garantne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šeme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subvencionisanju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kamate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mera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podrške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mladima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kupovini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stambene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nepokretnosti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državnim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službenicima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9)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zaduživanju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potrebe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Šabac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zaduživanju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UniCredit Bank Srbija a.d. Beograd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potrebe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Šabac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državnih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službenika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nameštenika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poštanskim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uslugama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izvozu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uvozu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robe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dvostruke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namene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14)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poljoprivredi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ruralnom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bezbednosti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saobraćaja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putevima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besplatne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novčanu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naknadu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građani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ostvaruju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postupku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privatizacije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17)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distributivne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mreže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uključujući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merne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stanice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rehabilitaciju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gasovodnog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sistema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jačanje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transportnih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skladišnih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kapaciteta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18)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Leskovac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19)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OTR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banke Srbija akcionarsko društvo Novi Sad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Poštanska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štedionica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akcionarsko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društvo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primopredajnih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stanica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Horgoš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Podzemno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skladište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raca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Banatski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Dvor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Banca Intesa AD Beograd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izmirivanje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obaveza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preduzeća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Srbijagas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kreditu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radi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izgradnje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gasovoda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Valjevo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Loznica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Predlog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zakona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o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izmenama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Zakona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o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privrednim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društvima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Predlog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zakona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o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izmeni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Zakona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o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  <w:bCs w:val="0"/>
        </w:rPr>
        <w:t>privatizaciji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državnim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organima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prestanku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važenja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sistemu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plata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zaposlenih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sektoru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službenika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nameštenika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organima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autonomne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pokrajine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jedinice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lokalne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zaposlenima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platama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zaposlenih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javnim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agencijama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drugim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organizacijama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osnovala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autonomna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pokrajina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jedinica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lokalne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</w:t>
      </w:r>
      <w:r w:rsidR="007962C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l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vazdušnom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saobraćaju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bankama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27)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zaštiti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korisnika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finansijskih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usluga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28)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deviznom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poslovanju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29)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Predlog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izmenama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dopunama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Zakona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Narodnoj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banci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Srbije</w:t>
      </w:r>
      <w:r>
        <w:rPr>
          <w:rStyle w:val="Bodytext3Bold"/>
          <w:rFonts w:ascii="Times New Roman" w:hAnsi="Times New Roman" w:cs="Times New Roman"/>
          <w:b w:val="0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30)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reproduktivnom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materijalu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šumskog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drveća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31)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izmenama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dopuni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priznavanju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sorti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poljoprivrednog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bilja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; 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32)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davanju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korist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Nemačke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KfW,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Frankfurt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Majni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zaduženju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Akcionarskog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Elektroprivreda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“,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Beograd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obnovljivih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energije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Kostolac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Vetropark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33)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Kazahstan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saradnji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oblasti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odbrane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34)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železničkih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voznih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sredstava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EUROFIMA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postupa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vezi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državnom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članu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Eurofima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konvencije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35)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Finansijskog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EPS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Zeleno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investicione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36)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solarno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termalne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elektrane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Novom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Sadu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37)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Republike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Srbije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Vlade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Republike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Kazahstan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o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readmisiji</w:t>
      </w:r>
      <w:r>
        <w:rPr>
          <w:rStyle w:val="Bodytext3Bold"/>
          <w:rFonts w:ascii="Times New Roman" w:hAnsi="Times New Roman" w:cs="Times New Roman"/>
          <w:b w:val="0"/>
        </w:rPr>
        <w:t xml:space="preserve"> </w:t>
      </w:r>
      <w:r w:rsidR="007962C8">
        <w:rPr>
          <w:rStyle w:val="Bodytext3Bold"/>
          <w:rFonts w:ascii="Times New Roman" w:hAnsi="Times New Roman" w:cs="Times New Roman"/>
          <w:b w:val="0"/>
        </w:rPr>
        <w:t>lica</w:t>
      </w:r>
      <w:r>
        <w:rPr>
          <w:rStyle w:val="Bodytext3Bold"/>
          <w:rFonts w:ascii="Times New Roman" w:hAnsi="Times New Roman" w:cs="Times New Roman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podnela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38)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Tuvalu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ukidanju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običnih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39)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KfW,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Frankfurt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Majni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zastupa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delujući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preko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putem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Ministarstva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efikasnog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vodosnabdevanja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prečišćavanja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otpadnih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voda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ekološke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održive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gradove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(„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Zeleni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gradovi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") (DKTI)“,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40)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garanciji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EPS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Revitalizacija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Vlasinskih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41)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kreditnom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aranžmanu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CRS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1028 01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Francuske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agencije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Zajmodavca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modernizacije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železničkog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sektora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druga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faza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 xml:space="preserve">42)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Program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čvrstog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otpada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faza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III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           43)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Ugovora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kreditnom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aranžmanu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CRS 1029 01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Francuske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agencije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44)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Dodatno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finansiranje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Projekat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akceleracije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inovacija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podsticanja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rasta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preduzetništva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Međunarodne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obnovu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razvoj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45)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unije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predstavlja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Evropska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komisija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zajmodavca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Narodne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banke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fiskalnog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agenta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zajmoprimca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okviru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Instrumenta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reformu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Zapadni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Balkan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46)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Sveobuhvatnog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ekonomskom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partnerstvu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Ujedinjenih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Arapskih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Emirata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47)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slobodnoj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trgovini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Arapske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Egipta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Cs w:val="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48)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Tuvalu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ukidanju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diplomatskih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službenih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49)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Sjedinjenih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Američkih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Država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strateškoj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saradnji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oblasti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energetike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Republici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Srbiji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D50A9" w:rsidRDefault="000612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50) </w:t>
      </w:r>
      <w:r w:rsidR="007962C8">
        <w:rPr>
          <w:rFonts w:ascii="Times New Roman" w:hAnsi="Times New Roman"/>
          <w:sz w:val="24"/>
          <w:szCs w:val="24"/>
          <w:lang w:val="sr-Cyrl-RS"/>
        </w:rPr>
        <w:t>Odbor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većinom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>
        <w:rPr>
          <w:rFonts w:ascii="Times New Roman" w:hAnsi="Times New Roman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sz w:val="24"/>
          <w:szCs w:val="24"/>
          <w:lang w:val="sr-Cyrl-RS"/>
        </w:rPr>
        <w:t>odlučio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akata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Svetskog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poštanskog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color w:val="000000"/>
          <w:sz w:val="24"/>
          <w:szCs w:val="24"/>
        </w:rPr>
        <w:t>saveza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7962C8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sz w:val="26"/>
          <w:szCs w:val="26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51)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Azerbejdžan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angažovanju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članova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porodice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članova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diplomatsko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konzularnih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predstavništava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plaćenim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delatnostima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</w:rPr>
        <w:t>koji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je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podnela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52)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ab/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Vlade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Kraljevine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Švedske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plaćenim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delatnostima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članova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porodice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članova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diplomatsko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-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konzularnih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predstavništava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</w:rPr>
        <w:t>koji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je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podnela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53)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Predlog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zakona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potvrđivanju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Sporazuma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između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Srbije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Bolivarske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Republike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Venecuele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lastRenderedPageBreak/>
        <w:t>ukidanju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viza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nosioce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običnih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pasoša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, </w:t>
      </w:r>
      <w:r w:rsidR="007962C8">
        <w:rPr>
          <w:rStyle w:val="Bodytext2NotBold"/>
          <w:rFonts w:ascii="Times New Roman" w:hAnsi="Times New Roman" w:cs="Times New Roman"/>
        </w:rPr>
        <w:t>koji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je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podnela</w:t>
      </w:r>
      <w:r>
        <w:rPr>
          <w:rStyle w:val="Bodytext2NotBold"/>
          <w:rFonts w:ascii="Times New Roman" w:hAnsi="Times New Roman" w:cs="Times New Roman"/>
        </w:rPr>
        <w:t xml:space="preserve"> </w:t>
      </w:r>
      <w:r w:rsidR="007962C8">
        <w:rPr>
          <w:rStyle w:val="Bodytext2NotBold"/>
          <w:rFonts w:ascii="Times New Roman" w:hAnsi="Times New Roman" w:cs="Times New Roman"/>
        </w:rPr>
        <w:t>Vlada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54)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Predlog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zakona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Sporazuma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između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Republike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Srbije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Republike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Gvatemale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ukidanju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viza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nosioce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običnih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pasoša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koji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podnela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55) 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Predlog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zakona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potvrđivanju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Sporazuma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između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Republike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Srbije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Antigve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i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Barbude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uzajamnom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ukidanju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viza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koji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podnela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Vlada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C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56)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o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zaduživanju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Republike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Srbije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kod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OTP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banke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Srbija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d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Novi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Sad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za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potrebe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finansiranja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Projekta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izgradnje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brze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saobraćajnice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deonica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Požarevac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-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Golubac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Dunavska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magistrala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)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proofErr w:type="gramStart"/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;</w:t>
      </w:r>
    </w:p>
    <w:p w:rsidR="003D50A9" w:rsidRDefault="0006128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        57)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Odbor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većinom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glasova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11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1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glasao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),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odlučio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da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Predlog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izmenama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dopunama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Zakona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o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sprečavanju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pranja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novca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i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finansiranja</w:t>
      </w:r>
      <w:r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962C8">
        <w:rPr>
          <w:rStyle w:val="colornavy"/>
          <w:rFonts w:ascii="Times New Roman" w:hAnsi="Times New Roman" w:cs="Times New Roman"/>
          <w:b w:val="0"/>
          <w:bCs w:val="0"/>
          <w:sz w:val="24"/>
          <w:szCs w:val="24"/>
        </w:rPr>
        <w:t>terorizma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,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Ustavom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pravnim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sistemom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</w:t>
      </w:r>
      <w:r w:rsidR="007962C8"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  <w:t>.</w:t>
      </w:r>
    </w:p>
    <w:p w:rsidR="003D50A9" w:rsidRDefault="003D50A9">
      <w:pPr>
        <w:pStyle w:val="Bodytext2"/>
        <w:shd w:val="clear" w:color="auto" w:fill="auto"/>
        <w:tabs>
          <w:tab w:val="left" w:pos="1049"/>
          <w:tab w:val="center" w:pos="2829"/>
          <w:tab w:val="left" w:pos="3309"/>
          <w:tab w:val="right" w:pos="5508"/>
          <w:tab w:val="left" w:pos="5651"/>
          <w:tab w:val="center" w:pos="7735"/>
          <w:tab w:val="right" w:pos="9171"/>
        </w:tabs>
        <w:spacing w:before="0" w:after="0" w:line="278" w:lineRule="exact"/>
        <w:ind w:hanging="240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D50A9" w:rsidRDefault="007962C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da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odredi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predsednika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izvestioca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sednici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Narodne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skupštine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bCs/>
          <w:sz w:val="24"/>
          <w:szCs w:val="24"/>
          <w:lang w:val="sr-Cyrl-RS"/>
        </w:rPr>
        <w:t>članovi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Odbora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su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glasali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(11 </w:t>
      </w:r>
      <w:r>
        <w:rPr>
          <w:rFonts w:ascii="Times New Roman" w:hAnsi="Times New Roman"/>
          <w:bCs/>
          <w:sz w:val="24"/>
          <w:szCs w:val="24"/>
          <w:lang w:val="sr-Cyrl-RS"/>
        </w:rPr>
        <w:t>za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hAnsi="Times New Roman"/>
          <w:bCs/>
          <w:sz w:val="24"/>
          <w:szCs w:val="24"/>
          <w:lang w:val="sr-Cyrl-RS"/>
        </w:rPr>
        <w:t>nije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glasao</w:t>
      </w:r>
      <w:r w:rsidR="00061289">
        <w:rPr>
          <w:rFonts w:ascii="Times New Roman" w:hAnsi="Times New Roman"/>
          <w:bCs/>
          <w:sz w:val="24"/>
          <w:szCs w:val="24"/>
          <w:lang w:val="sr-Cyrl-RS"/>
        </w:rPr>
        <w:t>).</w:t>
      </w:r>
    </w:p>
    <w:p w:rsidR="003D50A9" w:rsidRDefault="003D50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11.55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962C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</w:p>
    <w:p w:rsidR="003D50A9" w:rsidRDefault="003D50A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50A9" w:rsidRDefault="00061289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D50A9" w:rsidRDefault="003D50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50A9" w:rsidRDefault="0006128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7962C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3D50A9" w:rsidRDefault="003D50A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3D50A9" w:rsidRDefault="007962C8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06128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sectPr w:rsidR="003D50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93" w:rsidRDefault="00890793">
      <w:pPr>
        <w:spacing w:line="240" w:lineRule="auto"/>
      </w:pPr>
      <w:r>
        <w:separator/>
      </w:r>
    </w:p>
  </w:endnote>
  <w:endnote w:type="continuationSeparator" w:id="0">
    <w:p w:rsidR="00890793" w:rsidRDefault="008907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C8" w:rsidRDefault="00796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</w:sdtPr>
    <w:sdtEndPr>
      <w:rPr>
        <w:rFonts w:ascii="Times New Roman" w:hAnsi="Times New Roman" w:cs="Times New Roman"/>
      </w:rPr>
    </w:sdtEndPr>
    <w:sdtContent>
      <w:p w:rsidR="003D50A9" w:rsidRDefault="00061289">
        <w:pPr>
          <w:pStyle w:val="Foot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7962C8">
          <w:rPr>
            <w:rFonts w:ascii="Times New Roman" w:hAnsi="Times New Roman" w:cs="Times New Roman"/>
            <w:noProof/>
          </w:rPr>
          <w:t>11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3D50A9" w:rsidRDefault="003D50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C8" w:rsidRDefault="00796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93" w:rsidRDefault="00890793">
      <w:pPr>
        <w:spacing w:after="0"/>
      </w:pPr>
      <w:r>
        <w:separator/>
      </w:r>
    </w:p>
  </w:footnote>
  <w:footnote w:type="continuationSeparator" w:id="0">
    <w:p w:rsidR="00890793" w:rsidRDefault="008907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C8" w:rsidRDefault="00796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C8" w:rsidRDefault="00796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2C8" w:rsidRDefault="00796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8B3DA"/>
    <w:multiLevelType w:val="singleLevel"/>
    <w:tmpl w:val="5EB8B3DA"/>
    <w:lvl w:ilvl="0">
      <w:start w:val="4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61289"/>
    <w:rsid w:val="000A5F60"/>
    <w:rsid w:val="00110828"/>
    <w:rsid w:val="001705E5"/>
    <w:rsid w:val="001B0D51"/>
    <w:rsid w:val="001C76AB"/>
    <w:rsid w:val="003265B5"/>
    <w:rsid w:val="003C1DF9"/>
    <w:rsid w:val="003D50A9"/>
    <w:rsid w:val="004108EA"/>
    <w:rsid w:val="00416F40"/>
    <w:rsid w:val="00482A4C"/>
    <w:rsid w:val="005C26FC"/>
    <w:rsid w:val="006429E1"/>
    <w:rsid w:val="00643821"/>
    <w:rsid w:val="00672F64"/>
    <w:rsid w:val="00713523"/>
    <w:rsid w:val="007962C8"/>
    <w:rsid w:val="00831B04"/>
    <w:rsid w:val="00890793"/>
    <w:rsid w:val="00B35DF1"/>
    <w:rsid w:val="00BD2C13"/>
    <w:rsid w:val="00BF3644"/>
    <w:rsid w:val="00E019E1"/>
    <w:rsid w:val="00E516F8"/>
    <w:rsid w:val="00E7326B"/>
    <w:rsid w:val="00ED63D9"/>
    <w:rsid w:val="00F14AAA"/>
    <w:rsid w:val="00FB3EF7"/>
    <w:rsid w:val="00FC4C2B"/>
    <w:rsid w:val="0463522E"/>
    <w:rsid w:val="0B392F0F"/>
    <w:rsid w:val="142B4CE7"/>
    <w:rsid w:val="171A35CF"/>
    <w:rsid w:val="1B334F2D"/>
    <w:rsid w:val="229D039B"/>
    <w:rsid w:val="2962321C"/>
    <w:rsid w:val="2C333E86"/>
    <w:rsid w:val="31073D1B"/>
    <w:rsid w:val="316968A1"/>
    <w:rsid w:val="35C11BC2"/>
    <w:rsid w:val="45DF15B8"/>
    <w:rsid w:val="47D32505"/>
    <w:rsid w:val="494E57FA"/>
    <w:rsid w:val="4B1774E2"/>
    <w:rsid w:val="4ED02D5C"/>
    <w:rsid w:val="4F9D79F8"/>
    <w:rsid w:val="51D17A99"/>
    <w:rsid w:val="57F36481"/>
    <w:rsid w:val="592A1F03"/>
    <w:rsid w:val="62425C1A"/>
    <w:rsid w:val="64280876"/>
    <w:rsid w:val="67A70BA9"/>
    <w:rsid w:val="6BAB6E02"/>
    <w:rsid w:val="6D7B79BF"/>
    <w:rsid w:val="6FB97F9C"/>
    <w:rsid w:val="77E61DD1"/>
    <w:rsid w:val="799D56D2"/>
    <w:rsid w:val="7A5D7991"/>
    <w:rsid w:val="7B85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701962"/>
  <w15:docId w15:val="{33FBCD4F-6D98-4023-B74A-07B16FBF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customStyle="1" w:styleId="colornavy">
    <w:name w:val="color_navy"/>
  </w:style>
  <w:style w:type="paragraph" w:customStyle="1" w:styleId="Style5">
    <w:name w:val="Style5"/>
    <w:basedOn w:val="Normal"/>
    <w:uiPriority w:val="99"/>
    <w:qFormat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Cs w:val="24"/>
    </w:rPr>
  </w:style>
  <w:style w:type="paragraph" w:customStyle="1" w:styleId="Bodytext2">
    <w:name w:val="Body text (2)"/>
    <w:basedOn w:val="Normal"/>
    <w:link w:val="Bodytext20"/>
    <w:qFormat/>
    <w:pPr>
      <w:widowControl w:val="0"/>
      <w:shd w:val="clear" w:color="auto" w:fill="FFFFFF"/>
      <w:spacing w:before="260" w:after="180" w:line="268" w:lineRule="exact"/>
      <w:jc w:val="center"/>
    </w:pPr>
    <w:rPr>
      <w:rFonts w:ascii="Arial" w:eastAsia="Arial" w:hAnsi="Arial" w:cs="Arial"/>
      <w:b/>
      <w:bCs/>
    </w:rPr>
  </w:style>
  <w:style w:type="character" w:customStyle="1" w:styleId="Bodytext2Spacing3pt">
    <w:name w:val="Body text (2) + Spacing 3 pt"/>
    <w:basedOn w:val="Bodytext20"/>
    <w:qFormat/>
    <w:rPr>
      <w:rFonts w:ascii="Arial" w:eastAsia="Arial" w:hAnsi="Arial" w:cs="Arial"/>
      <w:b/>
      <w:bCs/>
      <w:color w:val="000000"/>
      <w:spacing w:val="70"/>
      <w:w w:val="100"/>
      <w:position w:val="0"/>
      <w:sz w:val="24"/>
      <w:szCs w:val="24"/>
      <w:shd w:val="clear" w:color="auto" w:fill="FFFFFF"/>
    </w:rPr>
  </w:style>
  <w:style w:type="character" w:customStyle="1" w:styleId="Bodytext20">
    <w:name w:val="Body text (2)_"/>
    <w:basedOn w:val="DefaultParagraphFont"/>
    <w:link w:val="Bodytext2"/>
    <w:qFormat/>
    <w:rPr>
      <w:rFonts w:ascii="Arial" w:eastAsia="Arial" w:hAnsi="Arial" w:cs="Arial"/>
      <w:b/>
      <w:bCs/>
    </w:rPr>
  </w:style>
  <w:style w:type="character" w:customStyle="1" w:styleId="Bodytext2NotBold">
    <w:name w:val="Body text (2) + Not Bold"/>
    <w:basedOn w:val="Bodytext20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Bodytext3">
    <w:name w:val="Body text (3)"/>
    <w:basedOn w:val="Normal"/>
    <w:link w:val="Bodytext30"/>
    <w:qFormat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character" w:customStyle="1" w:styleId="Bodytext3Bold">
    <w:name w:val="Body text (3) + Bold"/>
    <w:basedOn w:val="Bodytext30"/>
    <w:qFormat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0">
    <w:name w:val="Body text (3)_"/>
    <w:basedOn w:val="DefaultParagraphFont"/>
    <w:link w:val="Bodytext3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5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6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2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5A70B-3CBE-4BCA-B39D-A1ABC802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5140</Words>
  <Characters>29298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19</cp:revision>
  <cp:lastPrinted>2025-03-18T07:30:00Z</cp:lastPrinted>
  <dcterms:created xsi:type="dcterms:W3CDTF">2024-07-26T08:07:00Z</dcterms:created>
  <dcterms:modified xsi:type="dcterms:W3CDTF">2025-04-11T10:47:00Z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C8574A4F0C0C4C34897A9012DE98D113_12</vt:lpwstr>
  </property>
</Properties>
</file>